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B48EE" w14:textId="77777777" w:rsidR="00846E6A" w:rsidRDefault="00846E6A" w:rsidP="00ED081F">
      <w:pPr>
        <w:pStyle w:val="Tytu"/>
        <w:rPr>
          <w:sz w:val="40"/>
        </w:rPr>
      </w:pPr>
    </w:p>
    <w:p w14:paraId="6CA9B716" w14:textId="77777777" w:rsidR="0031164B" w:rsidRPr="00ED081F" w:rsidRDefault="0031164B" w:rsidP="00ED081F">
      <w:pPr>
        <w:pStyle w:val="Tytu"/>
        <w:rPr>
          <w:sz w:val="40"/>
        </w:rPr>
      </w:pPr>
      <w:r w:rsidRPr="00ED081F">
        <w:rPr>
          <w:sz w:val="40"/>
        </w:rPr>
        <w:t xml:space="preserve">Wymagania </w:t>
      </w:r>
      <w:r w:rsidR="005212D6" w:rsidRPr="00ED081F">
        <w:rPr>
          <w:sz w:val="40"/>
        </w:rPr>
        <w:t xml:space="preserve">dodatkowe, punktowane </w:t>
      </w:r>
    </w:p>
    <w:p w14:paraId="45E1C506" w14:textId="77777777" w:rsidR="0031164B" w:rsidRDefault="0031164B" w:rsidP="00ED081F">
      <w:pPr>
        <w:spacing w:after="0"/>
      </w:pPr>
    </w:p>
    <w:p w14:paraId="01503EBE" w14:textId="77777777" w:rsidR="004D0BFD" w:rsidRPr="00B236C8" w:rsidRDefault="006449A5" w:rsidP="00ED081F">
      <w:pPr>
        <w:spacing w:after="0"/>
        <w:rPr>
          <w:sz w:val="20"/>
          <w:szCs w:val="20"/>
        </w:rPr>
      </w:pPr>
      <w:r w:rsidRPr="00B236C8">
        <w:rPr>
          <w:sz w:val="20"/>
          <w:szCs w:val="20"/>
        </w:rPr>
        <w:t xml:space="preserve">Poprzez wpisanie </w:t>
      </w:r>
      <w:r w:rsidR="004D0BFD" w:rsidRPr="00B236C8">
        <w:rPr>
          <w:sz w:val="20"/>
          <w:szCs w:val="20"/>
        </w:rPr>
        <w:t xml:space="preserve">w ostatnią kolumnę tabeli </w:t>
      </w:r>
      <w:r w:rsidRPr="00B236C8">
        <w:rPr>
          <w:sz w:val="20"/>
          <w:szCs w:val="20"/>
        </w:rPr>
        <w:t>słowa TAK</w:t>
      </w:r>
      <w:r w:rsidR="004D0BFD" w:rsidRPr="00B236C8">
        <w:rPr>
          <w:sz w:val="20"/>
          <w:szCs w:val="20"/>
        </w:rPr>
        <w:t>,</w:t>
      </w:r>
      <w:r w:rsidRPr="00B236C8">
        <w:rPr>
          <w:sz w:val="20"/>
          <w:szCs w:val="20"/>
        </w:rPr>
        <w:t xml:space="preserve"> Wykonawca potwierdza</w:t>
      </w:r>
      <w:r w:rsidR="004D0BFD" w:rsidRPr="00B236C8">
        <w:rPr>
          <w:sz w:val="20"/>
          <w:szCs w:val="20"/>
        </w:rPr>
        <w:t>:</w:t>
      </w:r>
    </w:p>
    <w:p w14:paraId="7E839E0A" w14:textId="77777777" w:rsidR="006449A5" w:rsidRPr="00B236C8" w:rsidRDefault="006449A5" w:rsidP="00ED081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B236C8">
        <w:rPr>
          <w:sz w:val="20"/>
          <w:szCs w:val="20"/>
        </w:rPr>
        <w:t xml:space="preserve">spełnienie </w:t>
      </w:r>
      <w:r w:rsidR="004D0BFD" w:rsidRPr="00B236C8">
        <w:rPr>
          <w:sz w:val="20"/>
          <w:szCs w:val="20"/>
        </w:rPr>
        <w:t xml:space="preserve">oznaczonych </w:t>
      </w:r>
      <w:r w:rsidRPr="00B236C8">
        <w:rPr>
          <w:sz w:val="20"/>
          <w:szCs w:val="20"/>
        </w:rPr>
        <w:t xml:space="preserve">wymagań dodatkowych przez oferowany </w:t>
      </w:r>
      <w:r w:rsidR="004D0BFD" w:rsidRPr="00B236C8">
        <w:rPr>
          <w:sz w:val="20"/>
          <w:szCs w:val="20"/>
        </w:rPr>
        <w:t>ZSI</w:t>
      </w:r>
      <w:r w:rsidR="000D72EC" w:rsidRPr="00B236C8">
        <w:rPr>
          <w:sz w:val="20"/>
          <w:szCs w:val="20"/>
        </w:rPr>
        <w:t>,</w:t>
      </w:r>
    </w:p>
    <w:p w14:paraId="1A52ED7B" w14:textId="77777777" w:rsidR="004D0BFD" w:rsidRPr="00B236C8" w:rsidRDefault="004D0BFD" w:rsidP="00ED081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B236C8">
        <w:rPr>
          <w:sz w:val="20"/>
          <w:szCs w:val="20"/>
        </w:rPr>
        <w:t>przedstawienie oznaczonych wymagań w trakcie prezentacji ZSI po złożeniu oferty</w:t>
      </w:r>
      <w:r w:rsidR="000D72EC" w:rsidRPr="00B236C8">
        <w:rPr>
          <w:sz w:val="20"/>
          <w:szCs w:val="20"/>
        </w:rPr>
        <w:t>,</w:t>
      </w:r>
    </w:p>
    <w:p w14:paraId="7A6D52D5" w14:textId="77777777" w:rsidR="004D0BFD" w:rsidRPr="00B236C8" w:rsidRDefault="004D0BFD" w:rsidP="00ED081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B236C8">
        <w:rPr>
          <w:sz w:val="20"/>
          <w:szCs w:val="20"/>
        </w:rPr>
        <w:t>dostarczenie i wdrożenie oznaczonych wymagań w obrębie zamówienia</w:t>
      </w:r>
      <w:r w:rsidR="000D72EC" w:rsidRPr="00B236C8">
        <w:rPr>
          <w:sz w:val="20"/>
          <w:szCs w:val="20"/>
        </w:rPr>
        <w:t>.</w:t>
      </w:r>
    </w:p>
    <w:p w14:paraId="4F0FBCB3" w14:textId="77777777" w:rsidR="004D0BFD" w:rsidRDefault="004D0BFD" w:rsidP="00ED081F">
      <w:pPr>
        <w:spacing w:after="0"/>
        <w:rPr>
          <w:sz w:val="20"/>
          <w:szCs w:val="20"/>
        </w:rPr>
      </w:pPr>
      <w:r w:rsidRPr="00B236C8">
        <w:rPr>
          <w:sz w:val="20"/>
          <w:szCs w:val="20"/>
        </w:rPr>
        <w:t>Wpisanie jakiegokolwiek innego słowa lub brak wpisu będzie traktowany przez Z</w:t>
      </w:r>
      <w:r w:rsidR="00B67C8C" w:rsidRPr="00B236C8">
        <w:rPr>
          <w:sz w:val="20"/>
          <w:szCs w:val="20"/>
        </w:rPr>
        <w:t>a</w:t>
      </w:r>
      <w:r w:rsidRPr="00B236C8">
        <w:rPr>
          <w:sz w:val="20"/>
          <w:szCs w:val="20"/>
        </w:rPr>
        <w:t xml:space="preserve">mawiającego </w:t>
      </w:r>
      <w:r w:rsidR="000D72EC" w:rsidRPr="00B236C8">
        <w:rPr>
          <w:sz w:val="20"/>
          <w:szCs w:val="20"/>
        </w:rPr>
        <w:t xml:space="preserve">jako </w:t>
      </w:r>
      <w:r w:rsidRPr="00B236C8">
        <w:rPr>
          <w:sz w:val="20"/>
          <w:szCs w:val="20"/>
        </w:rPr>
        <w:t xml:space="preserve">wpisanie NIE </w:t>
      </w:r>
    </w:p>
    <w:p w14:paraId="29C6FAAB" w14:textId="77777777" w:rsidR="00846E6A" w:rsidRDefault="00846E6A" w:rsidP="00ED081F">
      <w:pPr>
        <w:spacing w:after="0"/>
        <w:rPr>
          <w:sz w:val="20"/>
          <w:szCs w:val="20"/>
        </w:rPr>
      </w:pPr>
    </w:p>
    <w:p w14:paraId="518B2B37" w14:textId="77777777" w:rsidR="00D8412B" w:rsidRDefault="00D8412B" w:rsidP="00ED081F">
      <w:pPr>
        <w:spacing w:after="0"/>
        <w:rPr>
          <w:sz w:val="20"/>
          <w:szCs w:val="20"/>
        </w:rPr>
      </w:pPr>
    </w:p>
    <w:tbl>
      <w:tblPr>
        <w:tblW w:w="1374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118"/>
        <w:gridCol w:w="7371"/>
        <w:gridCol w:w="992"/>
        <w:gridCol w:w="1760"/>
      </w:tblGrid>
      <w:tr w:rsidR="00BE0CA7" w:rsidRPr="00D8412B" w14:paraId="495E3322" w14:textId="77777777" w:rsidTr="00846E6A"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305C68D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F9F0CCD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3BAFECC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Opis funkcjonalności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CDA85B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7C09981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Spełnia</w:t>
            </w:r>
          </w:p>
          <w:p w14:paraId="22CDB9D0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[TAK/NIE]</w:t>
            </w:r>
          </w:p>
        </w:tc>
      </w:tr>
      <w:tr w:rsidR="00BE0CA7" w:rsidRPr="00D8412B" w14:paraId="2E209D53" w14:textId="77777777" w:rsidTr="00846E6A"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7FA3" w14:textId="77777777" w:rsidR="00BE0CA7" w:rsidRPr="00BE0CA7" w:rsidRDefault="00BE0CA7" w:rsidP="00BE0CA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535A" w14:textId="77777777" w:rsidR="00BE0CA7" w:rsidRPr="00BE0CA7" w:rsidRDefault="00BE0CA7" w:rsidP="00BE0C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Medyczna </w:t>
            </w:r>
            <w:r w:rsidR="006B038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administrator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73F2" w14:textId="77777777" w:rsidR="00BE0CA7" w:rsidRPr="00BE0CA7" w:rsidRDefault="00BE0CA7" w:rsidP="00BE0C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Możliwość przeglądania historii zmian w rekordach rejestru osób (Pacjentów) z informacją kto zmieniał dane Pacjenta i zaznaczeniem jakie pola były zmieniane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D2FF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E506F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0CA7" w:rsidRPr="00D8412B" w14:paraId="0244BBB9" w14:textId="77777777" w:rsidTr="00846E6A"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B51" w14:textId="77777777" w:rsidR="00BE0CA7" w:rsidRPr="00BE0CA7" w:rsidRDefault="00BE0CA7" w:rsidP="00BE0CA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54D1" w14:textId="77777777" w:rsidR="00BE0CA7" w:rsidRPr="00BE0CA7" w:rsidRDefault="00BE0CA7" w:rsidP="00BE0C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Medyczna </w:t>
            </w:r>
            <w:r w:rsidR="006B038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administrator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86DB" w14:textId="77777777" w:rsidR="00BE0CA7" w:rsidRPr="00BE0CA7" w:rsidRDefault="00BE0CA7" w:rsidP="00BE0C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Możliwość przeglądania aktywności użytkowników w systemie z informacją o koncie użytkownika, komputerze z którego nastąpiło logowanie, czasie użycia wybranej funkcji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4A7C" w14:textId="77777777" w:rsidR="00BE0CA7" w:rsidRPr="00BE0CA7" w:rsidRDefault="00786B48" w:rsidP="00BE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26977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0CA7" w:rsidRPr="00D8412B" w14:paraId="0CD3125B" w14:textId="77777777" w:rsidTr="00846E6A"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523E" w14:textId="77777777" w:rsidR="00BE0CA7" w:rsidRPr="00BE0CA7" w:rsidRDefault="00BE0CA7" w:rsidP="00BE0CA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EA8C" w14:textId="77777777" w:rsidR="00BE0CA7" w:rsidRPr="00BE0CA7" w:rsidRDefault="00BE0CA7" w:rsidP="00BE0C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Przychodnia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B50F" w14:textId="77777777" w:rsidR="00BE0CA7" w:rsidRPr="00BE0CA7" w:rsidRDefault="00BE0CA7" w:rsidP="00BE0C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Możliwość przyjęcia dodatkowych pacjentów mimo iż wybrany termin jest zajęty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BCC6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A484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0CA7" w:rsidRPr="00D8412B" w14:paraId="6B7547AA" w14:textId="77777777" w:rsidTr="00846E6A"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E9F6" w14:textId="77777777" w:rsidR="00BE0CA7" w:rsidRPr="00BE0CA7" w:rsidRDefault="00BE0CA7" w:rsidP="00BE0CA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312E" w14:textId="77777777" w:rsidR="00BE0CA7" w:rsidRPr="00BE0CA7" w:rsidRDefault="00BE0CA7" w:rsidP="00BE0C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Pracownia Diagnostyczna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8130" w14:textId="77777777" w:rsidR="00BE0CA7" w:rsidRPr="00BE0CA7" w:rsidRDefault="00BE0CA7" w:rsidP="00BE0C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Rejestracja badań z możliwością określenia czasu trwania badania. Czas badania pobierany z domyślnych ustawień z możliwością jego zmiany.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0BCB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8403D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0CA7" w:rsidRPr="00D8412B" w14:paraId="2EBBC18A" w14:textId="77777777" w:rsidTr="00846E6A"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26FE" w14:textId="77777777" w:rsidR="00BE0CA7" w:rsidRPr="00BE0CA7" w:rsidRDefault="00BE0CA7" w:rsidP="00BE0CA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96D9" w14:textId="77777777" w:rsidR="00BE0CA7" w:rsidRPr="00BE0CA7" w:rsidRDefault="00BE0CA7" w:rsidP="00BE0C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Pracownia Diagnostyczna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BBA1" w14:textId="77777777" w:rsidR="00BE0CA7" w:rsidRPr="00BE0CA7" w:rsidRDefault="00BE0CA7" w:rsidP="00BE0C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Możliwość kopiowania skierowań z innych zarejestrowanych badań bez konieczności ich ponownego wprowadzania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DD31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26224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0CA7" w:rsidRPr="00D8412B" w14:paraId="54834735" w14:textId="77777777" w:rsidTr="00846E6A"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A964" w14:textId="77777777" w:rsidR="00BE0CA7" w:rsidRPr="00BE0CA7" w:rsidRDefault="00BE0CA7" w:rsidP="00BE0CA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4E80" w14:textId="77777777" w:rsidR="00BE0CA7" w:rsidRPr="00BE0CA7" w:rsidRDefault="00BE0CA7" w:rsidP="00BE0C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Rehabilitacja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5100" w14:textId="77777777" w:rsidR="00BE0CA7" w:rsidRPr="00BE0CA7" w:rsidRDefault="00BE0CA7" w:rsidP="00BE0C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Możliwość zaplanowania serii 10 zabiegów 10 dni pod rząd jednym przyciskiem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584C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39A5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0CA7" w:rsidRPr="00D8412B" w14:paraId="2EFBE089" w14:textId="77777777" w:rsidTr="00846E6A"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50B" w14:textId="77777777" w:rsidR="00BE0CA7" w:rsidRPr="00BE0CA7" w:rsidRDefault="00BE0CA7" w:rsidP="00BE0CA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AA33" w14:textId="77777777" w:rsidR="00BE0CA7" w:rsidRPr="00BE0CA7" w:rsidRDefault="00BE0CA7" w:rsidP="00BE0C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Apteka Główna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5340" w14:textId="77777777" w:rsidR="00BE0CA7" w:rsidRPr="00BE0CA7" w:rsidRDefault="00BE0CA7" w:rsidP="00BE0C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Możliwość bieżącej kontroli stanu realizacji umowy wraz z prezentacją całościowego poziomu realizacji umowy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873B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B920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0CA7" w:rsidRPr="00D8412B" w14:paraId="149238CD" w14:textId="77777777" w:rsidTr="00846E6A"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D3A" w14:textId="77777777" w:rsidR="00BE0CA7" w:rsidRPr="00BE0CA7" w:rsidRDefault="00BE0CA7" w:rsidP="00BE0CA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063E" w14:textId="77777777" w:rsidR="00BE0CA7" w:rsidRPr="00BE0CA7" w:rsidRDefault="00BE0CA7" w:rsidP="00BE0C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Rozliczenia z NFZ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2688" w14:textId="77777777" w:rsidR="00BE0CA7" w:rsidRPr="00BE0CA7" w:rsidRDefault="00BE0CA7" w:rsidP="00BE0C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Możliwość utworzenia duplikatu zestawu świadczeń, zawierającego nowe identyfikatory, dla wskazanego zestawu wraz z anulowaniem oryginalnego zestawu.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F71C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E6DB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0CA7" w:rsidRPr="00D8412B" w14:paraId="3E1861EB" w14:textId="77777777" w:rsidTr="00846E6A"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D0C3" w14:textId="77777777" w:rsidR="00BE0CA7" w:rsidRPr="00BE0CA7" w:rsidRDefault="00BE0CA7" w:rsidP="00BE0CA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9CD5" w14:textId="77777777" w:rsidR="00BE0CA7" w:rsidRPr="00BE0CA7" w:rsidRDefault="00BE0CA7" w:rsidP="00BE0C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Rozliczenia z NFZ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88F8" w14:textId="77777777" w:rsidR="00BE0CA7" w:rsidRPr="00BE0CA7" w:rsidRDefault="00BE0CA7" w:rsidP="00BE0C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Możliwość zbiorowej edycji statusów zestawów świadczeń w celu ponownego przekazania zestawów do OW NFZ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7A04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E941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0CA7" w:rsidRPr="00D8412B" w14:paraId="7280BFB5" w14:textId="77777777" w:rsidTr="00846E6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3F39" w14:textId="77777777" w:rsidR="00BE0CA7" w:rsidRPr="00BE0CA7" w:rsidRDefault="00BE0CA7" w:rsidP="00BE0CA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5928" w14:textId="77777777" w:rsidR="00BE0CA7" w:rsidRPr="00BE0CA7" w:rsidRDefault="00BE0CA7" w:rsidP="00BE0C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sz w:val="20"/>
                <w:szCs w:val="20"/>
                <w:lang w:eastAsia="pl-PL"/>
              </w:rPr>
              <w:t>Rozliczenia z NFZ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1924" w14:textId="77777777" w:rsidR="00BE0CA7" w:rsidRPr="00BE0CA7" w:rsidRDefault="00BE0CA7" w:rsidP="00BE0CA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sz w:val="20"/>
                <w:szCs w:val="20"/>
                <w:lang w:eastAsia="pl-PL"/>
              </w:rPr>
              <w:t>Możliwość wygenerowania zestawienia przedstawiającego obecny stan realizacji kontraktu z płatnikiem NFZ. Zestawienie ma pozwalać na przedstawienie danych w postaci graficznej jako wykres słupkowy.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4A1A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A0FD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0CA7" w:rsidRPr="00D8412B" w14:paraId="541FB101" w14:textId="77777777" w:rsidTr="00846E6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DCE2" w14:textId="77777777" w:rsidR="00BE0CA7" w:rsidRPr="00BE0CA7" w:rsidRDefault="00BE0CA7" w:rsidP="00BE0CA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FBC38" w14:textId="77777777" w:rsidR="00BE0CA7" w:rsidRPr="00BE0CA7" w:rsidRDefault="00BE0CA7" w:rsidP="00BE0CA7">
            <w:pPr>
              <w:spacing w:line="256" w:lineRule="auto"/>
              <w:rPr>
                <w:sz w:val="20"/>
                <w:szCs w:val="20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Kalkulacja Kosztów Leczenia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7C52" w14:textId="77777777" w:rsidR="00BE0CA7" w:rsidRPr="00BE0CA7" w:rsidRDefault="00BE0CA7" w:rsidP="00BE0CA7">
            <w:pPr>
              <w:spacing w:after="0" w:line="256" w:lineRule="auto"/>
              <w:jc w:val="both"/>
              <w:rPr>
                <w:rFonts w:cs="Calibri"/>
                <w:sz w:val="20"/>
                <w:szCs w:val="20"/>
              </w:rPr>
            </w:pPr>
            <w:r w:rsidRPr="00BE0CA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Tworzenie grup pracowników z możliwością przyporządkowania dowolnych pracowników do grupy z przypisaniem informacji o kosztach normatywnych pracy danego pracownika, nominalnej ilości godzin pracy w miesiącu, miejscu zatrudnienia.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36AD" w14:textId="77777777" w:rsidR="00BE0CA7" w:rsidRPr="00BE0CA7" w:rsidRDefault="00BE0CA7" w:rsidP="00BE0C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E0CA7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83901" w14:textId="77777777" w:rsidR="00BE0CA7" w:rsidRPr="00BE0CA7" w:rsidRDefault="00BE0CA7" w:rsidP="00BE0C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D2ED0" w:rsidRPr="00D8412B" w14:paraId="0C0742FB" w14:textId="77777777" w:rsidTr="00846E6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64CE" w14:textId="77777777" w:rsidR="003D2ED0" w:rsidRPr="00564B5C" w:rsidRDefault="003D2ED0" w:rsidP="00BE0CA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60CD3" w14:textId="77777777" w:rsidR="003D2ED0" w:rsidRPr="00564B5C" w:rsidRDefault="003D2ED0" w:rsidP="003D2ED0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64B5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Interface Systemu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DA43" w14:textId="77777777" w:rsidR="003D2ED0" w:rsidRPr="00564B5C" w:rsidRDefault="003D2ED0" w:rsidP="003D2ED0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4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System działa w oparciu o przeglądarkę stron WWW (minimum Mozilla </w:t>
            </w:r>
            <w:proofErr w:type="spellStart"/>
            <w:r w:rsidRPr="00564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Firefox</w:t>
            </w:r>
            <w:proofErr w:type="spellEnd"/>
            <w:r w:rsidRPr="00564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będącą klientem końcowym aplikacji w architekturze trójwarstwowej, z identyczną funkcjonalnością na systemach Windows i Linux." System HIS w powyższym zakresie działa z poziomu najbardziej popularnych przeglądarek internetowych i nie wymaga konieczności instalowania dodatków do przeglądarek (nie wymaga instalowania dodatkowych wtyczek do przeglądarek)</w:t>
            </w:r>
          </w:p>
          <w:p w14:paraId="3D700D7D" w14:textId="77777777" w:rsidR="003D2ED0" w:rsidRPr="00564B5C" w:rsidRDefault="003D2ED0" w:rsidP="00BE0CA7">
            <w:pPr>
              <w:spacing w:after="0" w:line="25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4363" w14:textId="77777777" w:rsidR="003D2ED0" w:rsidRPr="00564B5C" w:rsidRDefault="003D2ED0" w:rsidP="00BE0C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4B5C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F1AC" w14:textId="77777777" w:rsidR="003D2ED0" w:rsidRPr="00564B5C" w:rsidRDefault="003D2ED0" w:rsidP="00BE0C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DA15574" w14:textId="77777777" w:rsidR="006713ED" w:rsidRDefault="006713ED" w:rsidP="00ED081F">
      <w:pPr>
        <w:spacing w:after="0"/>
        <w:rPr>
          <w:sz w:val="20"/>
          <w:szCs w:val="20"/>
        </w:rPr>
      </w:pPr>
    </w:p>
    <w:p w14:paraId="0157F473" w14:textId="77777777" w:rsidR="00846E6A" w:rsidRPr="00846E6A" w:rsidRDefault="00846E6A" w:rsidP="00ED081F">
      <w:pPr>
        <w:spacing w:after="0"/>
        <w:rPr>
          <w:rFonts w:asciiTheme="minorHAnsi" w:hAnsiTheme="minorHAnsi"/>
          <w:sz w:val="28"/>
          <w:szCs w:val="28"/>
        </w:rPr>
      </w:pPr>
      <w:r w:rsidRPr="00846E6A">
        <w:rPr>
          <w:rFonts w:asciiTheme="minorHAnsi" w:hAnsiTheme="minorHAnsi"/>
          <w:sz w:val="28"/>
          <w:szCs w:val="28"/>
        </w:rPr>
        <w:t>Część Administracyjna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25"/>
        <w:gridCol w:w="992"/>
        <w:gridCol w:w="1843"/>
      </w:tblGrid>
      <w:tr w:rsidR="00B251DC" w:rsidRPr="00B251DC" w14:paraId="5DF28703" w14:textId="77777777" w:rsidTr="00B251DC">
        <w:trPr>
          <w:trHeight w:val="300"/>
        </w:trPr>
        <w:tc>
          <w:tcPr>
            <w:tcW w:w="960" w:type="dxa"/>
            <w:shd w:val="clear" w:color="000000" w:fill="C6D9F1"/>
            <w:noWrap/>
            <w:vAlign w:val="center"/>
            <w:hideMark/>
          </w:tcPr>
          <w:p w14:paraId="264980D3" w14:textId="77777777" w:rsidR="00B251DC" w:rsidRPr="00B251DC" w:rsidRDefault="00B251DC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25" w:type="dxa"/>
            <w:shd w:val="clear" w:color="000000" w:fill="C6D9F1"/>
            <w:vAlign w:val="center"/>
            <w:hideMark/>
          </w:tcPr>
          <w:p w14:paraId="6CDFD619" w14:textId="77777777" w:rsidR="00B251DC" w:rsidRPr="00B251DC" w:rsidRDefault="00B251DC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Opis funkcjonalności</w:t>
            </w:r>
          </w:p>
        </w:tc>
        <w:tc>
          <w:tcPr>
            <w:tcW w:w="992" w:type="dxa"/>
            <w:shd w:val="clear" w:color="000000" w:fill="C6D9F1"/>
          </w:tcPr>
          <w:p w14:paraId="6225724E" w14:textId="77777777" w:rsidR="00B251DC" w:rsidRPr="00B251DC" w:rsidRDefault="00846E6A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843" w:type="dxa"/>
            <w:shd w:val="clear" w:color="000000" w:fill="C6D9F1"/>
          </w:tcPr>
          <w:p w14:paraId="519F0E40" w14:textId="77777777" w:rsidR="00B251DC" w:rsidRPr="00B251DC" w:rsidRDefault="00B251DC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Spełnia TAK/NIE</w:t>
            </w:r>
          </w:p>
        </w:tc>
      </w:tr>
      <w:tr w:rsidR="00B251DC" w:rsidRPr="00B251DC" w14:paraId="52568643" w14:textId="77777777" w:rsidTr="00B251DC">
        <w:trPr>
          <w:trHeight w:val="300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14:paraId="3C326F28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5" w:type="dxa"/>
            <w:shd w:val="clear" w:color="000000" w:fill="D8E4BC"/>
            <w:noWrap/>
            <w:vAlign w:val="center"/>
            <w:hideMark/>
          </w:tcPr>
          <w:p w14:paraId="75DF2F0A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Finanse i księgowość</w:t>
            </w:r>
          </w:p>
        </w:tc>
        <w:tc>
          <w:tcPr>
            <w:tcW w:w="992" w:type="dxa"/>
            <w:shd w:val="clear" w:color="000000" w:fill="D8E4BC"/>
          </w:tcPr>
          <w:p w14:paraId="0E1C86DA" w14:textId="77777777" w:rsidR="00B251DC" w:rsidRP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000000" w:fill="D8E4BC"/>
          </w:tcPr>
          <w:p w14:paraId="776E022E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251DC" w:rsidRPr="00B251DC" w14:paraId="021A402C" w14:textId="77777777" w:rsidTr="00B251DC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5C699360" w14:textId="77777777" w:rsidR="00B251DC" w:rsidRPr="00B251DC" w:rsidRDefault="00F40FB1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5947BE50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równoległego księgowania na kontach Księgi Głównej i w równoległych Planach Kont</w:t>
            </w:r>
          </w:p>
        </w:tc>
        <w:tc>
          <w:tcPr>
            <w:tcW w:w="992" w:type="dxa"/>
          </w:tcPr>
          <w:p w14:paraId="305CE73E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772009BD" w14:textId="77777777" w:rsidR="00846E6A" w:rsidRPr="00B251DC" w:rsidRDefault="00353BD4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23229E29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B251DC" w:rsidRPr="00B251DC" w14:paraId="4CE1818E" w14:textId="77777777" w:rsidTr="00B251DC">
        <w:trPr>
          <w:trHeight w:val="1046"/>
        </w:trPr>
        <w:tc>
          <w:tcPr>
            <w:tcW w:w="960" w:type="dxa"/>
            <w:shd w:val="clear" w:color="auto" w:fill="auto"/>
            <w:vAlign w:val="center"/>
            <w:hideMark/>
          </w:tcPr>
          <w:p w14:paraId="441C9114" w14:textId="77777777" w:rsidR="00B251DC" w:rsidRPr="00B251DC" w:rsidRDefault="00F40FB1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16F695D8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minimum dwustopniowego  zatwierdzania dekretów księgowych z możliwością prezentacji danych w sprawozdaniach z rozróżnieniem i uwzględnieniem ich statusu (np. Dokumentu w buforze, dokumenty zatwierdzone)</w:t>
            </w:r>
          </w:p>
        </w:tc>
        <w:tc>
          <w:tcPr>
            <w:tcW w:w="992" w:type="dxa"/>
          </w:tcPr>
          <w:p w14:paraId="0CDF4754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6CC01C68" w14:textId="77777777" w:rsidR="00846E6A" w:rsidRPr="00B251DC" w:rsidRDefault="00846E6A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210EB925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B251DC" w:rsidRPr="00B251DC" w14:paraId="184EE2BE" w14:textId="77777777" w:rsidTr="00B251DC">
        <w:trPr>
          <w:trHeight w:val="900"/>
        </w:trPr>
        <w:tc>
          <w:tcPr>
            <w:tcW w:w="960" w:type="dxa"/>
            <w:shd w:val="clear" w:color="auto" w:fill="auto"/>
            <w:vAlign w:val="center"/>
            <w:hideMark/>
          </w:tcPr>
          <w:p w14:paraId="0233F882" w14:textId="77777777" w:rsidR="00B251DC" w:rsidRPr="00B251DC" w:rsidRDefault="00F40FB1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1ED1577D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zdefiniowania wielu szablonów dekretacji dla jednego typu dokumentu (dla różnych planów kont)</w:t>
            </w:r>
          </w:p>
        </w:tc>
        <w:tc>
          <w:tcPr>
            <w:tcW w:w="992" w:type="dxa"/>
          </w:tcPr>
          <w:p w14:paraId="60161C18" w14:textId="77777777" w:rsidR="00846E6A" w:rsidRDefault="00846E6A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4B40B2B7" w14:textId="77777777" w:rsidR="00B251DC" w:rsidRPr="00846E6A" w:rsidRDefault="00846E6A" w:rsidP="00846E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      1</w:t>
            </w:r>
          </w:p>
        </w:tc>
        <w:tc>
          <w:tcPr>
            <w:tcW w:w="1843" w:type="dxa"/>
          </w:tcPr>
          <w:p w14:paraId="0C14E2D6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B251DC" w:rsidRPr="00B251DC" w14:paraId="51CB9BF9" w14:textId="77777777" w:rsidTr="00B251DC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255D52F0" w14:textId="77777777" w:rsidR="00B251DC" w:rsidRPr="00B251DC" w:rsidRDefault="00F40FB1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084398B5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eksportu pozycji zapisów wybranych kont księgowych do Microsoft Excel</w:t>
            </w:r>
          </w:p>
        </w:tc>
        <w:tc>
          <w:tcPr>
            <w:tcW w:w="992" w:type="dxa"/>
          </w:tcPr>
          <w:p w14:paraId="2446113A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2F0F9DC3" w14:textId="77777777" w:rsidR="00846E6A" w:rsidRPr="00B251DC" w:rsidRDefault="00846E6A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05240474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B251DC" w:rsidRPr="00B251DC" w14:paraId="3A75BE98" w14:textId="77777777" w:rsidTr="00B251DC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0B2B8464" w14:textId="77777777" w:rsidR="00B251DC" w:rsidRPr="00B251DC" w:rsidRDefault="00F40FB1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1F829725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zautomatyzowanego pobierania kursów walut, np. ze strony internetowej NBP</w:t>
            </w:r>
          </w:p>
        </w:tc>
        <w:tc>
          <w:tcPr>
            <w:tcW w:w="992" w:type="dxa"/>
          </w:tcPr>
          <w:p w14:paraId="6FED1D5C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768C5817" w14:textId="77777777" w:rsidR="00846E6A" w:rsidRPr="00B251DC" w:rsidRDefault="00846E6A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011C6C5C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B251DC" w:rsidRPr="00B251DC" w14:paraId="5F54B9E6" w14:textId="77777777" w:rsidTr="00B251DC">
        <w:trPr>
          <w:trHeight w:val="957"/>
        </w:trPr>
        <w:tc>
          <w:tcPr>
            <w:tcW w:w="960" w:type="dxa"/>
            <w:shd w:val="clear" w:color="auto" w:fill="auto"/>
            <w:vAlign w:val="center"/>
            <w:hideMark/>
          </w:tcPr>
          <w:p w14:paraId="521D9766" w14:textId="77777777" w:rsidR="00B251DC" w:rsidRPr="00B251DC" w:rsidRDefault="00F40FB1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5446029D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definiowania zakładowego planu kont (konta zespołów od 0 do 9) oraz minimum 2 dodatkowych planów kont (np. plan kont budżetowych, plan kont rachunkowości zarządczej, plan kont budżetowych, itp.)</w:t>
            </w:r>
          </w:p>
        </w:tc>
        <w:tc>
          <w:tcPr>
            <w:tcW w:w="992" w:type="dxa"/>
          </w:tcPr>
          <w:p w14:paraId="1CDF23B8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376A05CA" w14:textId="77777777" w:rsidR="00846E6A" w:rsidRPr="00B251DC" w:rsidRDefault="00353BD4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796CD5D8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B251DC" w:rsidRPr="00B251DC" w14:paraId="14FE260E" w14:textId="77777777" w:rsidTr="00B251DC">
        <w:trPr>
          <w:trHeight w:val="300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14:paraId="506CA543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025" w:type="dxa"/>
            <w:shd w:val="clear" w:color="000000" w:fill="D8E4BC"/>
            <w:vAlign w:val="center"/>
            <w:hideMark/>
          </w:tcPr>
          <w:p w14:paraId="730CED14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Majątek trwały</w:t>
            </w:r>
          </w:p>
        </w:tc>
        <w:tc>
          <w:tcPr>
            <w:tcW w:w="992" w:type="dxa"/>
            <w:shd w:val="clear" w:color="000000" w:fill="D8E4BC"/>
          </w:tcPr>
          <w:p w14:paraId="51F00E21" w14:textId="77777777" w:rsidR="00B251DC" w:rsidRP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000000" w:fill="D8E4BC"/>
          </w:tcPr>
          <w:p w14:paraId="015AD731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B251DC" w:rsidRPr="00B251DC" w14:paraId="787A7FF4" w14:textId="77777777" w:rsidTr="00B251DC">
        <w:trPr>
          <w:trHeight w:val="900"/>
        </w:trPr>
        <w:tc>
          <w:tcPr>
            <w:tcW w:w="960" w:type="dxa"/>
            <w:shd w:val="clear" w:color="auto" w:fill="auto"/>
            <w:vAlign w:val="center"/>
            <w:hideMark/>
          </w:tcPr>
          <w:p w14:paraId="7506A3DA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1AC8D374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definiowania okresów sprawozdawczych dla środków trwałych z różną liczbą podokresów (miesięcy)</w:t>
            </w:r>
          </w:p>
        </w:tc>
        <w:tc>
          <w:tcPr>
            <w:tcW w:w="992" w:type="dxa"/>
          </w:tcPr>
          <w:p w14:paraId="2564BE91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24EF87B6" w14:textId="77777777" w:rsidR="00846E6A" w:rsidRPr="00B251DC" w:rsidRDefault="00846E6A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14360C17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B251DC" w:rsidRPr="00B251DC" w14:paraId="2A89D98E" w14:textId="77777777" w:rsidTr="00B251DC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0E8BBD4A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21E966EC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prowadzenia zmian opisu majątku trwałego w postaci wersjonowania karty</w:t>
            </w:r>
          </w:p>
        </w:tc>
        <w:tc>
          <w:tcPr>
            <w:tcW w:w="992" w:type="dxa"/>
          </w:tcPr>
          <w:p w14:paraId="121E3791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2C466242" w14:textId="77777777" w:rsidR="00846E6A" w:rsidRPr="00B251DC" w:rsidRDefault="00846E6A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23345ABD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B251DC" w:rsidRPr="00B251DC" w14:paraId="3538388D" w14:textId="77777777" w:rsidTr="00B251DC">
        <w:trPr>
          <w:trHeight w:val="900"/>
        </w:trPr>
        <w:tc>
          <w:tcPr>
            <w:tcW w:w="960" w:type="dxa"/>
            <w:shd w:val="clear" w:color="auto" w:fill="auto"/>
            <w:vAlign w:val="center"/>
            <w:hideMark/>
          </w:tcPr>
          <w:p w14:paraId="056BEEB6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18B17298" w14:textId="77777777" w:rsidR="00B251DC" w:rsidRPr="00B251DC" w:rsidRDefault="00B251DC" w:rsidP="00A00CA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Ewidencja ubezpieczeń poszczególnych środków trwałych (ubezpieczyciel, polisa, data obowiązywania itp.)</w:t>
            </w:r>
          </w:p>
        </w:tc>
        <w:tc>
          <w:tcPr>
            <w:tcW w:w="992" w:type="dxa"/>
          </w:tcPr>
          <w:p w14:paraId="6A85E6B7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2DF0EED8" w14:textId="77777777" w:rsidR="00846E6A" w:rsidRPr="00B251DC" w:rsidRDefault="00846E6A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0F07B1AF" w14:textId="77777777" w:rsidR="00B251DC" w:rsidRPr="00B251DC" w:rsidRDefault="00B251DC" w:rsidP="00A00CA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B251DC" w:rsidRPr="00B251DC" w14:paraId="749D4ECF" w14:textId="77777777" w:rsidTr="00B251DC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48DE58FB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15087445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ewidencji szkód powstałych w ramach umów ubezpieczeniowych na majątku trwałych</w:t>
            </w:r>
          </w:p>
        </w:tc>
        <w:tc>
          <w:tcPr>
            <w:tcW w:w="992" w:type="dxa"/>
          </w:tcPr>
          <w:p w14:paraId="006141CE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2E261AEF" w14:textId="77777777" w:rsidR="00846E6A" w:rsidRPr="00B251DC" w:rsidRDefault="00A46674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</w:tcPr>
          <w:p w14:paraId="06E404EB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B251DC" w:rsidRPr="00B251DC" w14:paraId="3BA5FA62" w14:textId="77777777" w:rsidTr="00B251DC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51E5582E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6674B5A6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powiadamiania o końcu trwania umowy ubezpieczeniowej</w:t>
            </w:r>
          </w:p>
        </w:tc>
        <w:tc>
          <w:tcPr>
            <w:tcW w:w="992" w:type="dxa"/>
          </w:tcPr>
          <w:p w14:paraId="26699273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3B2403E5" w14:textId="77777777" w:rsidR="00846E6A" w:rsidRPr="00B251DC" w:rsidRDefault="00A46674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</w:tcPr>
          <w:p w14:paraId="6FB631EB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B251DC" w:rsidRPr="00B251DC" w14:paraId="00A45110" w14:textId="77777777" w:rsidTr="00B251DC">
        <w:trPr>
          <w:trHeight w:val="300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14:paraId="69835EBC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5" w:type="dxa"/>
            <w:shd w:val="clear" w:color="000000" w:fill="D8E4BC"/>
            <w:vAlign w:val="center"/>
            <w:hideMark/>
          </w:tcPr>
          <w:p w14:paraId="6FD64A08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Zakupy i sprzedaż</w:t>
            </w:r>
          </w:p>
        </w:tc>
        <w:tc>
          <w:tcPr>
            <w:tcW w:w="992" w:type="dxa"/>
            <w:shd w:val="clear" w:color="000000" w:fill="D8E4BC"/>
          </w:tcPr>
          <w:p w14:paraId="0AE2F8CA" w14:textId="77777777" w:rsidR="00B251DC" w:rsidRP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000000" w:fill="D8E4BC"/>
          </w:tcPr>
          <w:p w14:paraId="406F15CE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B251DC" w:rsidRPr="00B251DC" w14:paraId="4273CB2F" w14:textId="77777777" w:rsidTr="00B251D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C68265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6C851D47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Uzupełnianie danych kontrahenta z bazy GUS po wpisaniu NIP lub REGON</w:t>
            </w:r>
          </w:p>
        </w:tc>
        <w:tc>
          <w:tcPr>
            <w:tcW w:w="992" w:type="dxa"/>
          </w:tcPr>
          <w:p w14:paraId="49C12820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  <w:p w14:paraId="122D2CDE" w14:textId="77777777" w:rsidR="00846E6A" w:rsidRPr="00B251DC" w:rsidRDefault="00846E6A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6A1F00EF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1DC" w:rsidRPr="00B251DC" w14:paraId="76075E61" w14:textId="77777777" w:rsidTr="00B251D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46954D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01DA92E7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Możliwość wprowadzenia zakupu do zbioru dokumentów przychodzących </w:t>
            </w:r>
          </w:p>
        </w:tc>
        <w:tc>
          <w:tcPr>
            <w:tcW w:w="992" w:type="dxa"/>
          </w:tcPr>
          <w:p w14:paraId="394258FF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415D0781" w14:textId="77777777" w:rsidR="00846E6A" w:rsidRPr="00B251DC" w:rsidRDefault="00846E6A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28F5BAAE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B251DC" w:rsidRPr="00B251DC" w14:paraId="15746BEA" w14:textId="77777777" w:rsidTr="00B251D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BC9FC9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464A8EE7" w14:textId="77777777" w:rsidR="00B251DC" w:rsidRPr="00B251DC" w:rsidRDefault="00B251DC" w:rsidP="00A00CA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Możliwość określenia uprawnień do typów dokumentów sprzedaży dla konkretnych użytkowników systemu</w:t>
            </w:r>
          </w:p>
        </w:tc>
        <w:tc>
          <w:tcPr>
            <w:tcW w:w="992" w:type="dxa"/>
          </w:tcPr>
          <w:p w14:paraId="35590631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  <w:p w14:paraId="334F4A36" w14:textId="77777777" w:rsidR="00C209F9" w:rsidRPr="00B251DC" w:rsidRDefault="00C209F9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03DECD3E" w14:textId="77777777" w:rsidR="00B251DC" w:rsidRPr="00B251DC" w:rsidRDefault="00B251DC" w:rsidP="00A00CA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1DC" w:rsidRPr="00B251DC" w14:paraId="487371ED" w14:textId="77777777" w:rsidTr="00B251DC">
        <w:trPr>
          <w:trHeight w:val="300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14:paraId="2E5C9FD0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5" w:type="dxa"/>
            <w:shd w:val="clear" w:color="000000" w:fill="D8E4BC"/>
            <w:vAlign w:val="center"/>
            <w:hideMark/>
          </w:tcPr>
          <w:p w14:paraId="326BC40F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Zapotrzebowania i zamówienia</w:t>
            </w:r>
          </w:p>
        </w:tc>
        <w:tc>
          <w:tcPr>
            <w:tcW w:w="992" w:type="dxa"/>
            <w:shd w:val="clear" w:color="000000" w:fill="D8E4BC"/>
          </w:tcPr>
          <w:p w14:paraId="6B4D3097" w14:textId="77777777" w:rsidR="00B251DC" w:rsidRP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000000" w:fill="D8E4BC"/>
          </w:tcPr>
          <w:p w14:paraId="0B4DF317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B251DC" w:rsidRPr="00B251DC" w14:paraId="7FB4A37E" w14:textId="77777777" w:rsidTr="00B251D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E67043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166D61AE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wygenerowania raportu z planu zakupów o pozycjach wymagających przetargu</w:t>
            </w:r>
          </w:p>
        </w:tc>
        <w:tc>
          <w:tcPr>
            <w:tcW w:w="992" w:type="dxa"/>
          </w:tcPr>
          <w:p w14:paraId="7D49118C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773310AE" w14:textId="77777777" w:rsidR="00C209F9" w:rsidRPr="00B251DC" w:rsidRDefault="00A46674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</w:tcPr>
          <w:p w14:paraId="7D13E7E8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B251DC" w:rsidRPr="00B251DC" w14:paraId="2D14C0B3" w14:textId="77777777" w:rsidTr="00B251D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F10E7C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6DC592AC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Możliwość dostępu z systemu ERP do skanu umowy</w:t>
            </w:r>
          </w:p>
        </w:tc>
        <w:tc>
          <w:tcPr>
            <w:tcW w:w="992" w:type="dxa"/>
          </w:tcPr>
          <w:p w14:paraId="4F98B257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  <w:p w14:paraId="2FFE9623" w14:textId="77777777" w:rsidR="00C209F9" w:rsidRPr="00B251DC" w:rsidRDefault="00C209F9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54D29115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1DC" w:rsidRPr="00B251DC" w14:paraId="559250D6" w14:textId="77777777" w:rsidTr="00B251DC">
        <w:trPr>
          <w:trHeight w:val="300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14:paraId="1031665A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5" w:type="dxa"/>
            <w:shd w:val="clear" w:color="000000" w:fill="D8E4BC"/>
            <w:vAlign w:val="center"/>
            <w:hideMark/>
          </w:tcPr>
          <w:p w14:paraId="52303D92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Gospodarka magazynowa</w:t>
            </w:r>
          </w:p>
        </w:tc>
        <w:tc>
          <w:tcPr>
            <w:tcW w:w="992" w:type="dxa"/>
            <w:shd w:val="clear" w:color="000000" w:fill="D8E4BC"/>
          </w:tcPr>
          <w:p w14:paraId="1FB6F0B1" w14:textId="77777777" w:rsidR="00B251DC" w:rsidRP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000000" w:fill="D8E4BC"/>
          </w:tcPr>
          <w:p w14:paraId="483C8A4C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B251DC" w:rsidRPr="00B251DC" w14:paraId="01F5C6D7" w14:textId="77777777" w:rsidTr="00B251DC">
        <w:trPr>
          <w:trHeight w:val="9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3409AA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0C63BC7E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Obsługa wielu rodzajów magazynów, typu: magazyny materiałów, darów, leczniczych, środków technicznych, środków czystości, druków, materiałów medycznych, środków </w:t>
            </w:r>
            <w:proofErr w:type="spellStart"/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niskocennych</w:t>
            </w:r>
            <w:proofErr w:type="spellEnd"/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 materiałów gospodarczych, odczynników, produktów żywnościowych itp.</w:t>
            </w:r>
          </w:p>
        </w:tc>
        <w:tc>
          <w:tcPr>
            <w:tcW w:w="992" w:type="dxa"/>
          </w:tcPr>
          <w:p w14:paraId="6942D94E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449773A1" w14:textId="77777777" w:rsidR="00C209F9" w:rsidRDefault="00C209F9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013BCFB8" w14:textId="77777777" w:rsidR="00C209F9" w:rsidRPr="00B251DC" w:rsidRDefault="00C209F9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6E9C6C5B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B251DC" w:rsidRPr="00B251DC" w14:paraId="120D4430" w14:textId="77777777" w:rsidTr="00B251D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D9D4C9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5BC50314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wykonania inwentaryzacji na dany dzień wstecz bez konieczności blokady magazynu</w:t>
            </w:r>
          </w:p>
        </w:tc>
        <w:tc>
          <w:tcPr>
            <w:tcW w:w="992" w:type="dxa"/>
          </w:tcPr>
          <w:p w14:paraId="301401DD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14:paraId="0A984ED5" w14:textId="77777777" w:rsidR="00C209F9" w:rsidRPr="00B251DC" w:rsidRDefault="00A46674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</w:tcPr>
          <w:p w14:paraId="1015092A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B251DC" w:rsidRPr="00B251DC" w14:paraId="498F4B7D" w14:textId="77777777" w:rsidTr="00B251DC">
        <w:trPr>
          <w:trHeight w:val="300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14:paraId="21FD9432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5" w:type="dxa"/>
            <w:shd w:val="clear" w:color="000000" w:fill="D8E4BC"/>
            <w:vAlign w:val="center"/>
            <w:hideMark/>
          </w:tcPr>
          <w:p w14:paraId="182B02D4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Kadry i płace</w:t>
            </w:r>
          </w:p>
        </w:tc>
        <w:tc>
          <w:tcPr>
            <w:tcW w:w="992" w:type="dxa"/>
            <w:shd w:val="clear" w:color="000000" w:fill="D8E4BC"/>
          </w:tcPr>
          <w:p w14:paraId="45184F7D" w14:textId="77777777" w:rsidR="00B251DC" w:rsidRP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000000" w:fill="D8E4BC"/>
          </w:tcPr>
          <w:p w14:paraId="50AE4B65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B251DC" w:rsidRPr="00B251DC" w14:paraId="711A396C" w14:textId="77777777" w:rsidTr="00B251DC">
        <w:trPr>
          <w:trHeight w:val="76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4FE689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294BCD5E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Listę dodatków płacowych użytkownik systemu musi mieć możliwość w dowolnym momencie poszerzyć bez udziału producenta oprogramowania</w:t>
            </w:r>
          </w:p>
        </w:tc>
        <w:tc>
          <w:tcPr>
            <w:tcW w:w="992" w:type="dxa"/>
          </w:tcPr>
          <w:p w14:paraId="5C126072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  <w:p w14:paraId="480AD253" w14:textId="77777777" w:rsidR="00846E6A" w:rsidRPr="00B251DC" w:rsidRDefault="00A46674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</w:tcPr>
          <w:p w14:paraId="62339CFB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1DC" w:rsidRPr="00B251DC" w14:paraId="35D37941" w14:textId="77777777" w:rsidTr="00B251DC">
        <w:trPr>
          <w:trHeight w:val="11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19E830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7AED27F7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Możliwość ewidencji w systemie dowolnej ilości dodatkowych danych kadrowych zgodnie z potrzebami Użytkownika np. nr-y służbowych telefonów komórkowych pracowników, posiadane klucze do pomieszczeń, dodatkowe uprawnienia, prawo jazdy itp.</w:t>
            </w:r>
          </w:p>
        </w:tc>
        <w:tc>
          <w:tcPr>
            <w:tcW w:w="992" w:type="dxa"/>
          </w:tcPr>
          <w:p w14:paraId="77232736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  <w:p w14:paraId="1AA445D2" w14:textId="77777777" w:rsidR="00846E6A" w:rsidRPr="00B251DC" w:rsidRDefault="00846E6A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2B173EDD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1DC" w:rsidRPr="00B251DC" w14:paraId="7895F938" w14:textId="77777777" w:rsidTr="00B251D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DF8BB5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76FF511A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Możliwość definiowania przez Użytkownika nieograniczonej ilości dodatkowych słowników danych</w:t>
            </w:r>
          </w:p>
        </w:tc>
        <w:tc>
          <w:tcPr>
            <w:tcW w:w="992" w:type="dxa"/>
          </w:tcPr>
          <w:p w14:paraId="3BD7550C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  <w:p w14:paraId="4EE677EA" w14:textId="77777777" w:rsidR="00846E6A" w:rsidRPr="00B251DC" w:rsidRDefault="00846E6A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7A931B94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1DC" w:rsidRPr="00B251DC" w14:paraId="21D3CF2B" w14:textId="77777777" w:rsidTr="00B251D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86CE4F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4AA57501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Użytkownik systemu posiadający odpowiednie uprawnienia musi mieć możliwość zdefiniowania nowych składników wynagrodzeń</w:t>
            </w:r>
          </w:p>
        </w:tc>
        <w:tc>
          <w:tcPr>
            <w:tcW w:w="992" w:type="dxa"/>
          </w:tcPr>
          <w:p w14:paraId="48868C11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  <w:p w14:paraId="6CB846CF" w14:textId="77777777" w:rsidR="00846E6A" w:rsidRPr="00B251DC" w:rsidRDefault="00846E6A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74815CD8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1DC" w:rsidRPr="00B251DC" w14:paraId="0ACCDF38" w14:textId="77777777" w:rsidTr="00B251DC">
        <w:trPr>
          <w:trHeight w:val="97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BF7278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2C975B3C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Użytkownik musi mieć możliwość dowolnej zmiany algorytmów istniejących składników wynagrodzeń. Zmiana algorytmów składników powinna być możliwa bez zaangażowania producenta oprogramowania</w:t>
            </w:r>
          </w:p>
        </w:tc>
        <w:tc>
          <w:tcPr>
            <w:tcW w:w="992" w:type="dxa"/>
          </w:tcPr>
          <w:p w14:paraId="4593C704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  <w:p w14:paraId="5146C376" w14:textId="77777777" w:rsidR="00846E6A" w:rsidRPr="00B251DC" w:rsidRDefault="00846E6A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22C56BFF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1DC" w:rsidRPr="00B251DC" w14:paraId="0A40266E" w14:textId="77777777" w:rsidTr="00B251DC">
        <w:trPr>
          <w:trHeight w:val="145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9C290E" w14:textId="77777777" w:rsidR="00B251DC" w:rsidRPr="00B251DC" w:rsidRDefault="00F0125E" w:rsidP="00A00C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5" w:type="dxa"/>
            <w:shd w:val="clear" w:color="auto" w:fill="auto"/>
            <w:vAlign w:val="center"/>
            <w:hideMark/>
          </w:tcPr>
          <w:p w14:paraId="31DFE364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B251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System udostępnia kalkulator wynagrodzeń umożliwiający przeliczenie podanej kwoty brutto lub netto w układzie rocznym, z uwzględnieniem zmiany: procentu podatku, składek ZUS, kosztów uzyskania, wspólnego opodatkowania z małżonkiem. Kalkulator operuje na danych rzeczywistych pracownika zaewidencjonowanych w systemie</w:t>
            </w:r>
          </w:p>
        </w:tc>
        <w:tc>
          <w:tcPr>
            <w:tcW w:w="992" w:type="dxa"/>
          </w:tcPr>
          <w:p w14:paraId="75233CFB" w14:textId="77777777" w:rsidR="00B251DC" w:rsidRDefault="00B251DC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  <w:p w14:paraId="63E7583A" w14:textId="77777777" w:rsidR="00846E6A" w:rsidRDefault="00846E6A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  <w:p w14:paraId="3D308A67" w14:textId="77777777" w:rsidR="00846E6A" w:rsidRDefault="00A46674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A3A6963" w14:textId="77777777" w:rsidR="00846E6A" w:rsidRPr="00B251DC" w:rsidRDefault="00846E6A" w:rsidP="00846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DE9B7E1" w14:textId="77777777" w:rsidR="00B251DC" w:rsidRPr="00B251DC" w:rsidRDefault="00B251DC" w:rsidP="00A00C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A0F0ED2" w14:textId="77777777" w:rsidR="00B251DC" w:rsidRPr="00B251DC" w:rsidRDefault="00B251DC" w:rsidP="00ED081F">
      <w:pPr>
        <w:spacing w:after="0"/>
        <w:rPr>
          <w:rFonts w:asciiTheme="minorHAnsi" w:hAnsiTheme="minorHAnsi"/>
          <w:sz w:val="20"/>
          <w:szCs w:val="20"/>
        </w:rPr>
      </w:pPr>
    </w:p>
    <w:sectPr w:rsidR="00B251DC" w:rsidRPr="00B251DC" w:rsidSect="006713E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5B6DA" w14:textId="77777777" w:rsidR="00DA47DB" w:rsidRDefault="00DA47DB" w:rsidP="000F2A76">
      <w:pPr>
        <w:spacing w:after="0" w:line="240" w:lineRule="auto"/>
      </w:pPr>
      <w:r>
        <w:separator/>
      </w:r>
    </w:p>
  </w:endnote>
  <w:endnote w:type="continuationSeparator" w:id="0">
    <w:p w14:paraId="1E0B0CF0" w14:textId="77777777" w:rsidR="00DA47DB" w:rsidRDefault="00DA47DB" w:rsidP="000F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5763"/>
      <w:docPartObj>
        <w:docPartGallery w:val="Page Numbers (Bottom of Page)"/>
        <w:docPartUnique/>
      </w:docPartObj>
    </w:sdtPr>
    <w:sdtEndPr/>
    <w:sdtContent>
      <w:p w14:paraId="378C51A1" w14:textId="69D3ED78" w:rsidR="0045157B" w:rsidRDefault="004515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6E">
          <w:rPr>
            <w:noProof/>
          </w:rPr>
          <w:t>4</w:t>
        </w:r>
        <w:r>
          <w:fldChar w:fldCharType="end"/>
        </w:r>
      </w:p>
    </w:sdtContent>
  </w:sdt>
  <w:p w14:paraId="4EA012E4" w14:textId="77777777" w:rsidR="0045157B" w:rsidRDefault="00451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0EC52" w14:textId="77777777" w:rsidR="00DA47DB" w:rsidRDefault="00DA47DB" w:rsidP="000F2A76">
      <w:pPr>
        <w:spacing w:after="0" w:line="240" w:lineRule="auto"/>
      </w:pPr>
      <w:r>
        <w:separator/>
      </w:r>
    </w:p>
  </w:footnote>
  <w:footnote w:type="continuationSeparator" w:id="0">
    <w:p w14:paraId="1C5BFD7F" w14:textId="77777777" w:rsidR="00DA47DB" w:rsidRDefault="00DA47DB" w:rsidP="000F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3213A" w14:textId="77777777" w:rsidR="00846E6A" w:rsidRDefault="00846E6A">
    <w:pPr>
      <w:pStyle w:val="Nagwek"/>
    </w:pPr>
    <w:r>
      <w:t>Załącznik nr 3 do SWIZ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388"/>
    <w:multiLevelType w:val="hybridMultilevel"/>
    <w:tmpl w:val="D3AE6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246"/>
    <w:multiLevelType w:val="hybridMultilevel"/>
    <w:tmpl w:val="BF7C7098"/>
    <w:lvl w:ilvl="0" w:tplc="E42614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836B6"/>
    <w:multiLevelType w:val="hybridMultilevel"/>
    <w:tmpl w:val="A49A53EA"/>
    <w:lvl w:ilvl="0" w:tplc="E42614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1F77"/>
    <w:multiLevelType w:val="hybridMultilevel"/>
    <w:tmpl w:val="A49A53EA"/>
    <w:lvl w:ilvl="0" w:tplc="E42614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C5B23"/>
    <w:multiLevelType w:val="hybridMultilevel"/>
    <w:tmpl w:val="5C5469C4"/>
    <w:lvl w:ilvl="0" w:tplc="E42614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D347A"/>
    <w:multiLevelType w:val="hybridMultilevel"/>
    <w:tmpl w:val="0A9AF6B6"/>
    <w:lvl w:ilvl="0" w:tplc="E42614A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82439"/>
    <w:multiLevelType w:val="hybridMultilevel"/>
    <w:tmpl w:val="A49A53EA"/>
    <w:lvl w:ilvl="0" w:tplc="E42614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27006"/>
    <w:multiLevelType w:val="hybridMultilevel"/>
    <w:tmpl w:val="A49A53EA"/>
    <w:lvl w:ilvl="0" w:tplc="E42614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ED"/>
    <w:rsid w:val="00005D69"/>
    <w:rsid w:val="000333B1"/>
    <w:rsid w:val="00036E7F"/>
    <w:rsid w:val="00060F17"/>
    <w:rsid w:val="000742DF"/>
    <w:rsid w:val="000744E1"/>
    <w:rsid w:val="000B49B8"/>
    <w:rsid w:val="000D72EC"/>
    <w:rsid w:val="000F2A76"/>
    <w:rsid w:val="000F57D2"/>
    <w:rsid w:val="001443B3"/>
    <w:rsid w:val="0016779B"/>
    <w:rsid w:val="001E7A5B"/>
    <w:rsid w:val="002E22A2"/>
    <w:rsid w:val="00306278"/>
    <w:rsid w:val="0031164B"/>
    <w:rsid w:val="00311CB0"/>
    <w:rsid w:val="003229A3"/>
    <w:rsid w:val="0033701E"/>
    <w:rsid w:val="00353BD4"/>
    <w:rsid w:val="00364FA1"/>
    <w:rsid w:val="00385AB5"/>
    <w:rsid w:val="003C3E28"/>
    <w:rsid w:val="003D2ED0"/>
    <w:rsid w:val="0044226E"/>
    <w:rsid w:val="0045157B"/>
    <w:rsid w:val="004568F7"/>
    <w:rsid w:val="00460BBC"/>
    <w:rsid w:val="004A474B"/>
    <w:rsid w:val="004B0600"/>
    <w:rsid w:val="004C0DE6"/>
    <w:rsid w:val="004C12FF"/>
    <w:rsid w:val="004D0BFD"/>
    <w:rsid w:val="00520E6C"/>
    <w:rsid w:val="005212D6"/>
    <w:rsid w:val="00541FA0"/>
    <w:rsid w:val="0054396B"/>
    <w:rsid w:val="00564B5C"/>
    <w:rsid w:val="005717FB"/>
    <w:rsid w:val="0057272D"/>
    <w:rsid w:val="0058587C"/>
    <w:rsid w:val="005C057F"/>
    <w:rsid w:val="005C31D6"/>
    <w:rsid w:val="005D1C57"/>
    <w:rsid w:val="005E4071"/>
    <w:rsid w:val="00600846"/>
    <w:rsid w:val="00624166"/>
    <w:rsid w:val="00633177"/>
    <w:rsid w:val="006449A5"/>
    <w:rsid w:val="006549B5"/>
    <w:rsid w:val="006713ED"/>
    <w:rsid w:val="0067530D"/>
    <w:rsid w:val="00683294"/>
    <w:rsid w:val="006A2F03"/>
    <w:rsid w:val="006B0382"/>
    <w:rsid w:val="006C4836"/>
    <w:rsid w:val="00766A10"/>
    <w:rsid w:val="00786B48"/>
    <w:rsid w:val="007A355E"/>
    <w:rsid w:val="007F4C27"/>
    <w:rsid w:val="007F7A57"/>
    <w:rsid w:val="0084083B"/>
    <w:rsid w:val="00846E6A"/>
    <w:rsid w:val="008D3014"/>
    <w:rsid w:val="008D4927"/>
    <w:rsid w:val="008F72B3"/>
    <w:rsid w:val="009235C3"/>
    <w:rsid w:val="0092737D"/>
    <w:rsid w:val="0094097E"/>
    <w:rsid w:val="0098386E"/>
    <w:rsid w:val="009B7927"/>
    <w:rsid w:val="009C0F20"/>
    <w:rsid w:val="009F1E15"/>
    <w:rsid w:val="009F2753"/>
    <w:rsid w:val="00A102BD"/>
    <w:rsid w:val="00A46674"/>
    <w:rsid w:val="00A51E08"/>
    <w:rsid w:val="00AD0279"/>
    <w:rsid w:val="00B236C8"/>
    <w:rsid w:val="00B251DC"/>
    <w:rsid w:val="00B258BC"/>
    <w:rsid w:val="00B30247"/>
    <w:rsid w:val="00B42C7A"/>
    <w:rsid w:val="00B67C8C"/>
    <w:rsid w:val="00BA1CEA"/>
    <w:rsid w:val="00BD34DF"/>
    <w:rsid w:val="00BE0CA7"/>
    <w:rsid w:val="00C16391"/>
    <w:rsid w:val="00C209F9"/>
    <w:rsid w:val="00C20E0A"/>
    <w:rsid w:val="00C603AF"/>
    <w:rsid w:val="00C8031A"/>
    <w:rsid w:val="00D0068E"/>
    <w:rsid w:val="00D00C0D"/>
    <w:rsid w:val="00D57B6A"/>
    <w:rsid w:val="00D8337D"/>
    <w:rsid w:val="00D8412B"/>
    <w:rsid w:val="00DA47DB"/>
    <w:rsid w:val="00DB6900"/>
    <w:rsid w:val="00E0493D"/>
    <w:rsid w:val="00E32632"/>
    <w:rsid w:val="00E42BBC"/>
    <w:rsid w:val="00E53480"/>
    <w:rsid w:val="00E73701"/>
    <w:rsid w:val="00EA207B"/>
    <w:rsid w:val="00ED081F"/>
    <w:rsid w:val="00F0125E"/>
    <w:rsid w:val="00F40FB1"/>
    <w:rsid w:val="00F456AC"/>
    <w:rsid w:val="00FA7837"/>
    <w:rsid w:val="00FB7067"/>
    <w:rsid w:val="00FC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5F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2B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3E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13E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13E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6713ED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1164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1164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49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0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2A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2A7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D2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1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1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1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2018-05-23T18:27:00Z</dcterms:created>
  <dcterms:modified xsi:type="dcterms:W3CDTF">2018-07-18T11:05:00Z</dcterms:modified>
</cp:coreProperties>
</file>